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86" w:rsidRPr="00583C84" w:rsidRDefault="000B5186" w:rsidP="00986B3C">
      <w:pPr>
        <w:jc w:val="both"/>
        <w:rPr>
          <w:sz w:val="24"/>
          <w:szCs w:val="24"/>
        </w:rPr>
      </w:pPr>
    </w:p>
    <w:p w:rsidR="00986B3C" w:rsidRPr="00583C84" w:rsidRDefault="00986B3C" w:rsidP="00986B3C">
      <w:p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 xml:space="preserve">The said information is denied on the grounds that </w:t>
      </w:r>
      <w:r w:rsidRPr="00583C84">
        <w:rPr>
          <w:b/>
          <w:sz w:val="24"/>
          <w:szCs w:val="24"/>
          <w:u w:val="single"/>
        </w:rPr>
        <w:t>it is not available on the records of this office</w:t>
      </w:r>
      <w:r w:rsidR="005003A9" w:rsidRPr="00583C84">
        <w:rPr>
          <w:b/>
          <w:sz w:val="24"/>
          <w:szCs w:val="24"/>
          <w:u w:val="single"/>
        </w:rPr>
        <w:t xml:space="preserve"> and it shall divert the resources of the public authority </w:t>
      </w:r>
      <w:r w:rsidR="003C6F44" w:rsidRPr="00583C84">
        <w:rPr>
          <w:b/>
          <w:sz w:val="24"/>
          <w:szCs w:val="24"/>
          <w:u w:val="single"/>
        </w:rPr>
        <w:t>disproportionately</w:t>
      </w:r>
      <w:r w:rsidR="003C6F44" w:rsidRPr="00583C84">
        <w:rPr>
          <w:sz w:val="24"/>
          <w:szCs w:val="24"/>
        </w:rPr>
        <w:t xml:space="preserve">. </w:t>
      </w:r>
      <w:r w:rsidRPr="00583C84">
        <w:rPr>
          <w:sz w:val="24"/>
          <w:szCs w:val="24"/>
        </w:rPr>
        <w:t>The grounds of denial of information are illegal, incorrect and bad in law on the grounds mentioned below</w:t>
      </w:r>
    </w:p>
    <w:p w:rsidR="00986B3C" w:rsidRPr="00583C84" w:rsidRDefault="00986B3C" w:rsidP="00986B3C">
      <w:pPr>
        <w:jc w:val="both"/>
        <w:rPr>
          <w:b/>
          <w:sz w:val="24"/>
          <w:szCs w:val="24"/>
          <w:u w:val="single"/>
        </w:rPr>
      </w:pPr>
    </w:p>
    <w:p w:rsidR="00986B3C" w:rsidRPr="00583C84" w:rsidRDefault="00986B3C" w:rsidP="00986B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83C84">
        <w:rPr>
          <w:sz w:val="24"/>
          <w:szCs w:val="24"/>
        </w:rPr>
        <w:t xml:space="preserve">The </w:t>
      </w:r>
      <w:r w:rsidR="00EC2EDB" w:rsidRPr="00583C84">
        <w:rPr>
          <w:sz w:val="24"/>
          <w:szCs w:val="24"/>
        </w:rPr>
        <w:t xml:space="preserve">PIO / </w:t>
      </w:r>
      <w:r w:rsidRPr="00583C84">
        <w:rPr>
          <w:sz w:val="24"/>
          <w:szCs w:val="24"/>
        </w:rPr>
        <w:t xml:space="preserve">Office of Information Commissioner </w:t>
      </w:r>
      <w:proofErr w:type="gramStart"/>
      <w:r w:rsidRPr="00583C84">
        <w:rPr>
          <w:sz w:val="24"/>
          <w:szCs w:val="24"/>
        </w:rPr>
        <w:t>( Greater</w:t>
      </w:r>
      <w:proofErr w:type="gramEnd"/>
      <w:r w:rsidRPr="00583C84">
        <w:rPr>
          <w:sz w:val="24"/>
          <w:szCs w:val="24"/>
        </w:rPr>
        <w:t xml:space="preserve"> Mumbai ) has </w:t>
      </w:r>
      <w:r w:rsidR="00176175" w:rsidRPr="00583C84">
        <w:rPr>
          <w:sz w:val="24"/>
          <w:szCs w:val="24"/>
        </w:rPr>
        <w:t>provided mislead</w:t>
      </w:r>
      <w:r w:rsidR="00304F53" w:rsidRPr="00583C84">
        <w:rPr>
          <w:sz w:val="24"/>
          <w:szCs w:val="24"/>
        </w:rPr>
        <w:t>ing</w:t>
      </w:r>
      <w:r w:rsidR="00176175" w:rsidRPr="00583C84">
        <w:rPr>
          <w:sz w:val="24"/>
          <w:szCs w:val="24"/>
        </w:rPr>
        <w:t xml:space="preserve"> and incorrect reply. The PIO should clearly specify </w:t>
      </w:r>
      <w:r w:rsidRPr="00583C84">
        <w:rPr>
          <w:sz w:val="24"/>
          <w:szCs w:val="24"/>
        </w:rPr>
        <w:t xml:space="preserve">the reasons for the information not being </w:t>
      </w:r>
      <w:r w:rsidR="00176175" w:rsidRPr="00583C84">
        <w:rPr>
          <w:sz w:val="24"/>
          <w:szCs w:val="24"/>
        </w:rPr>
        <w:t xml:space="preserve">available </w:t>
      </w:r>
      <w:r w:rsidRPr="00583C84">
        <w:rPr>
          <w:sz w:val="24"/>
          <w:szCs w:val="24"/>
        </w:rPr>
        <w:t>on records namely</w:t>
      </w:r>
    </w:p>
    <w:p w:rsidR="00986B3C" w:rsidRPr="00583C84" w:rsidRDefault="00986B3C" w:rsidP="00986B3C">
      <w:pPr>
        <w:pStyle w:val="ListParagraph"/>
        <w:jc w:val="both"/>
        <w:rPr>
          <w:sz w:val="24"/>
          <w:szCs w:val="24"/>
        </w:rPr>
      </w:pPr>
    </w:p>
    <w:p w:rsidR="00986B3C" w:rsidRPr="00583C84" w:rsidRDefault="00986B3C" w:rsidP="00986B3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r w:rsidRPr="00583C84">
        <w:rPr>
          <w:sz w:val="24"/>
          <w:szCs w:val="24"/>
        </w:rPr>
        <w:t>That the information has not been generated at all.</w:t>
      </w:r>
    </w:p>
    <w:p w:rsidR="00AF483C" w:rsidRPr="00583C84" w:rsidRDefault="00986B3C" w:rsidP="00AF483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>That the information has been lost. And copy of FIR should be provided.</w:t>
      </w:r>
      <w:r w:rsidR="00AF483C">
        <w:rPr>
          <w:sz w:val="24"/>
          <w:szCs w:val="24"/>
        </w:rPr>
        <w:t xml:space="preserve"> </w:t>
      </w:r>
      <w:r w:rsidR="00AF483C" w:rsidRPr="00583C84">
        <w:rPr>
          <w:b/>
          <w:sz w:val="24"/>
          <w:szCs w:val="24"/>
          <w:u w:val="single"/>
        </w:rPr>
        <w:t xml:space="preserve">Hon. </w:t>
      </w:r>
      <w:proofErr w:type="spellStart"/>
      <w:r w:rsidR="00AF483C" w:rsidRPr="00583C84">
        <w:rPr>
          <w:b/>
          <w:sz w:val="24"/>
          <w:szCs w:val="24"/>
          <w:u w:val="single"/>
        </w:rPr>
        <w:t>Ratnakar</w:t>
      </w:r>
      <w:proofErr w:type="spellEnd"/>
      <w:r w:rsidR="00AF483C" w:rsidRPr="00583C84">
        <w:rPr>
          <w:b/>
          <w:sz w:val="24"/>
          <w:szCs w:val="24"/>
          <w:u w:val="single"/>
        </w:rPr>
        <w:t xml:space="preserve"> Gaikwad guidelines </w:t>
      </w:r>
      <w:proofErr w:type="spellStart"/>
      <w:r w:rsidR="00AF483C" w:rsidRPr="00583C84">
        <w:rPr>
          <w:b/>
          <w:sz w:val="24"/>
          <w:szCs w:val="24"/>
          <w:u w:val="single"/>
        </w:rPr>
        <w:t>dt</w:t>
      </w:r>
      <w:r w:rsidR="00AF483C">
        <w:rPr>
          <w:b/>
          <w:sz w:val="24"/>
          <w:szCs w:val="24"/>
          <w:u w:val="single"/>
        </w:rPr>
        <w:t>.</w:t>
      </w:r>
      <w:proofErr w:type="spellEnd"/>
      <w:r w:rsidR="00AF483C">
        <w:rPr>
          <w:b/>
          <w:sz w:val="24"/>
          <w:szCs w:val="24"/>
          <w:u w:val="single"/>
        </w:rPr>
        <w:t xml:space="preserve"> 18.6.2012 page </w:t>
      </w:r>
      <w:proofErr w:type="gramStart"/>
      <w:r w:rsidR="00AF483C">
        <w:rPr>
          <w:b/>
          <w:sz w:val="24"/>
          <w:szCs w:val="24"/>
          <w:u w:val="single"/>
        </w:rPr>
        <w:t>7,  para</w:t>
      </w:r>
      <w:proofErr w:type="gramEnd"/>
      <w:r w:rsidR="00AF483C">
        <w:rPr>
          <w:b/>
          <w:sz w:val="24"/>
          <w:szCs w:val="24"/>
          <w:u w:val="single"/>
        </w:rPr>
        <w:t xml:space="preserve"> 8</w:t>
      </w:r>
      <w:r w:rsidR="00AF483C" w:rsidRPr="00583C84">
        <w:rPr>
          <w:b/>
          <w:sz w:val="24"/>
          <w:szCs w:val="24"/>
          <w:u w:val="single"/>
        </w:rPr>
        <w:t xml:space="preserve"> </w:t>
      </w:r>
    </w:p>
    <w:p w:rsidR="00986B3C" w:rsidRPr="00583C84" w:rsidRDefault="00986B3C" w:rsidP="00AF483C">
      <w:pPr>
        <w:pStyle w:val="ListParagraph"/>
        <w:ind w:left="2473"/>
        <w:jc w:val="both"/>
        <w:rPr>
          <w:sz w:val="24"/>
          <w:szCs w:val="24"/>
        </w:rPr>
      </w:pPr>
    </w:p>
    <w:p w:rsidR="00986B3C" w:rsidRPr="00583C84" w:rsidRDefault="00986B3C" w:rsidP="00986B3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83C84">
        <w:rPr>
          <w:sz w:val="24"/>
          <w:szCs w:val="24"/>
        </w:rPr>
        <w:t>That the information is destroyed. The details of the provision of law and procedure followed before and after destruction of documents.</w:t>
      </w:r>
    </w:p>
    <w:p w:rsidR="00986B3C" w:rsidRPr="00583C84" w:rsidRDefault="00986B3C" w:rsidP="00986B3C">
      <w:pPr>
        <w:pStyle w:val="ListParagraph"/>
        <w:ind w:left="2473"/>
        <w:jc w:val="both"/>
        <w:rPr>
          <w:sz w:val="24"/>
          <w:szCs w:val="24"/>
        </w:rPr>
      </w:pPr>
      <w:r w:rsidRPr="00583C84">
        <w:rPr>
          <w:sz w:val="24"/>
          <w:szCs w:val="24"/>
        </w:rPr>
        <w:t xml:space="preserve"> </w:t>
      </w:r>
    </w:p>
    <w:p w:rsidR="00986B3C" w:rsidRPr="00583C84" w:rsidRDefault="00986B3C" w:rsidP="00986B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83C84">
        <w:rPr>
          <w:sz w:val="24"/>
          <w:szCs w:val="24"/>
        </w:rPr>
        <w:t xml:space="preserve">By not maintaining such mandatory records the office of </w:t>
      </w:r>
      <w:r w:rsidR="007976F9" w:rsidRPr="00583C84">
        <w:rPr>
          <w:sz w:val="24"/>
          <w:szCs w:val="24"/>
        </w:rPr>
        <w:t xml:space="preserve">PIO </w:t>
      </w:r>
      <w:r w:rsidRPr="00583C84">
        <w:rPr>
          <w:sz w:val="24"/>
          <w:szCs w:val="24"/>
        </w:rPr>
        <w:t xml:space="preserve"> ( greater Mumbai) has </w:t>
      </w:r>
      <w:r w:rsidR="005A19D1" w:rsidRPr="00583C84">
        <w:rPr>
          <w:sz w:val="24"/>
          <w:szCs w:val="24"/>
        </w:rPr>
        <w:t xml:space="preserve">disobeyed </w:t>
      </w:r>
    </w:p>
    <w:p w:rsidR="00986B3C" w:rsidRPr="00583C84" w:rsidRDefault="00986B3C" w:rsidP="00986B3C">
      <w:pPr>
        <w:pStyle w:val="ListParagraph"/>
        <w:jc w:val="both"/>
        <w:rPr>
          <w:sz w:val="24"/>
          <w:szCs w:val="24"/>
        </w:rPr>
      </w:pPr>
    </w:p>
    <w:p w:rsidR="00275D7F" w:rsidRPr="00583C84" w:rsidRDefault="00275D7F" w:rsidP="00986B3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83C84">
        <w:rPr>
          <w:sz w:val="24"/>
          <w:szCs w:val="24"/>
        </w:rPr>
        <w:t>Direction of 4 (1)(b)</w:t>
      </w:r>
      <w:r w:rsidR="0066184C" w:rsidRPr="00583C84">
        <w:rPr>
          <w:sz w:val="24"/>
          <w:szCs w:val="24"/>
        </w:rPr>
        <w:t xml:space="preserve"> </w:t>
      </w:r>
      <w:r w:rsidRPr="00583C84">
        <w:rPr>
          <w:sz w:val="24"/>
          <w:szCs w:val="24"/>
        </w:rPr>
        <w:t>(iii)</w:t>
      </w:r>
      <w:r w:rsidR="0066184C" w:rsidRPr="00583C84">
        <w:rPr>
          <w:sz w:val="24"/>
          <w:szCs w:val="24"/>
        </w:rPr>
        <w:t xml:space="preserve"> </w:t>
      </w:r>
      <w:r w:rsidRPr="00583C84">
        <w:rPr>
          <w:sz w:val="24"/>
          <w:szCs w:val="24"/>
        </w:rPr>
        <w:t>(iv</w:t>
      </w:r>
      <w:r w:rsidR="0066184C" w:rsidRPr="00583C84">
        <w:rPr>
          <w:sz w:val="24"/>
          <w:szCs w:val="24"/>
        </w:rPr>
        <w:t>) (v) RTI</w:t>
      </w:r>
      <w:r w:rsidRPr="00583C84">
        <w:rPr>
          <w:sz w:val="24"/>
          <w:szCs w:val="24"/>
        </w:rPr>
        <w:t xml:space="preserve"> act. </w:t>
      </w:r>
    </w:p>
    <w:p w:rsidR="00986B3C" w:rsidRPr="00583C84" w:rsidRDefault="005A19D1" w:rsidP="00986B3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>D</w:t>
      </w:r>
      <w:r w:rsidR="00986B3C" w:rsidRPr="00583C84">
        <w:rPr>
          <w:sz w:val="24"/>
          <w:szCs w:val="24"/>
        </w:rPr>
        <w:t>irection of section 4(1) (a) RTI act</w:t>
      </w:r>
      <w:r w:rsidR="000D67C3" w:rsidRPr="00583C84">
        <w:rPr>
          <w:sz w:val="24"/>
          <w:szCs w:val="24"/>
        </w:rPr>
        <w:t xml:space="preserve"> to maintain records which shall facilitate the RTI act</w:t>
      </w:r>
      <w:r w:rsidR="00986B3C" w:rsidRPr="00583C84">
        <w:rPr>
          <w:sz w:val="24"/>
          <w:szCs w:val="24"/>
        </w:rPr>
        <w:t>.</w:t>
      </w:r>
    </w:p>
    <w:p w:rsidR="00986B3C" w:rsidRPr="00583C84" w:rsidRDefault="005A19D1" w:rsidP="00986B3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>D</w:t>
      </w:r>
      <w:r w:rsidR="00986B3C" w:rsidRPr="00583C84">
        <w:rPr>
          <w:sz w:val="24"/>
          <w:szCs w:val="24"/>
        </w:rPr>
        <w:t xml:space="preserve">irections of section 9 Public records act </w:t>
      </w:r>
    </w:p>
    <w:p w:rsidR="00986B3C" w:rsidRPr="00583C84" w:rsidRDefault="005A19D1" w:rsidP="00986B3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>D</w:t>
      </w:r>
      <w:r w:rsidR="00986B3C" w:rsidRPr="00583C84">
        <w:rPr>
          <w:sz w:val="24"/>
          <w:szCs w:val="24"/>
        </w:rPr>
        <w:t>irection of section 2(j) (</w:t>
      </w:r>
      <w:proofErr w:type="spellStart"/>
      <w:r w:rsidR="00986B3C" w:rsidRPr="00583C84">
        <w:rPr>
          <w:sz w:val="24"/>
          <w:szCs w:val="24"/>
        </w:rPr>
        <w:t>i</w:t>
      </w:r>
      <w:proofErr w:type="spellEnd"/>
      <w:r w:rsidR="00986B3C" w:rsidRPr="00583C84">
        <w:rPr>
          <w:sz w:val="24"/>
          <w:szCs w:val="24"/>
        </w:rPr>
        <w:t>)(ii) RTI act.</w:t>
      </w:r>
    </w:p>
    <w:p w:rsidR="00176175" w:rsidRPr="00583C84" w:rsidRDefault="00176175" w:rsidP="00176175">
      <w:pPr>
        <w:pStyle w:val="ListParagraph"/>
        <w:ind w:left="1753"/>
        <w:jc w:val="both"/>
        <w:rPr>
          <w:b/>
          <w:sz w:val="24"/>
          <w:szCs w:val="24"/>
          <w:u w:val="single"/>
        </w:rPr>
      </w:pPr>
    </w:p>
    <w:p w:rsidR="005A19D1" w:rsidRPr="00583C84" w:rsidRDefault="005A19D1" w:rsidP="00986B3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83C84">
        <w:rPr>
          <w:b/>
          <w:sz w:val="24"/>
          <w:szCs w:val="24"/>
          <w:u w:val="single"/>
        </w:rPr>
        <w:t xml:space="preserve">Hon. </w:t>
      </w:r>
      <w:proofErr w:type="spellStart"/>
      <w:r w:rsidRPr="00583C84">
        <w:rPr>
          <w:b/>
          <w:sz w:val="24"/>
          <w:szCs w:val="24"/>
          <w:u w:val="single"/>
        </w:rPr>
        <w:t>Ratnakar</w:t>
      </w:r>
      <w:proofErr w:type="spellEnd"/>
      <w:r w:rsidRPr="00583C84">
        <w:rPr>
          <w:b/>
          <w:sz w:val="24"/>
          <w:szCs w:val="24"/>
          <w:u w:val="single"/>
        </w:rPr>
        <w:t xml:space="preserve"> Gaikwad guidelines </w:t>
      </w:r>
      <w:proofErr w:type="spellStart"/>
      <w:r w:rsidRPr="00583C84">
        <w:rPr>
          <w:b/>
          <w:sz w:val="24"/>
          <w:szCs w:val="24"/>
          <w:u w:val="single"/>
        </w:rPr>
        <w:t>dt.</w:t>
      </w:r>
      <w:proofErr w:type="spellEnd"/>
      <w:r w:rsidRPr="00583C84">
        <w:rPr>
          <w:b/>
          <w:sz w:val="24"/>
          <w:szCs w:val="24"/>
          <w:u w:val="single"/>
        </w:rPr>
        <w:t xml:space="preserve"> 18.6.2012 page 7,  para 7 </w:t>
      </w:r>
    </w:p>
    <w:p w:rsidR="005A19D1" w:rsidRPr="00583C84" w:rsidRDefault="005A19D1" w:rsidP="005A19D1">
      <w:pPr>
        <w:ind w:left="1393"/>
        <w:jc w:val="both"/>
        <w:rPr>
          <w:b/>
          <w:sz w:val="24"/>
          <w:szCs w:val="24"/>
          <w:u w:val="single"/>
        </w:rPr>
      </w:pPr>
    </w:p>
    <w:p w:rsidR="005A19D1" w:rsidRPr="00583C84" w:rsidRDefault="005A19D1" w:rsidP="000173EB">
      <w:pPr>
        <w:jc w:val="both"/>
        <w:rPr>
          <w:b/>
          <w:sz w:val="24"/>
          <w:szCs w:val="24"/>
        </w:rPr>
      </w:pPr>
      <w:r w:rsidRPr="00583C84">
        <w:rPr>
          <w:b/>
          <w:sz w:val="24"/>
          <w:szCs w:val="24"/>
        </w:rPr>
        <w:t xml:space="preserve">The compliance shall be done as per public records act and the records shall be maintained in such a way that it shall facilitate </w:t>
      </w:r>
    </w:p>
    <w:p w:rsidR="005A19D1" w:rsidRPr="00583C84" w:rsidRDefault="005A19D1" w:rsidP="005A19D1">
      <w:pPr>
        <w:ind w:left="1393"/>
        <w:jc w:val="both"/>
        <w:rPr>
          <w:b/>
          <w:sz w:val="24"/>
          <w:szCs w:val="24"/>
        </w:rPr>
      </w:pPr>
    </w:p>
    <w:p w:rsidR="005A19D1" w:rsidRPr="00583C84" w:rsidRDefault="000173EB" w:rsidP="005A19D1">
      <w:pPr>
        <w:ind w:left="1393"/>
        <w:jc w:val="both"/>
        <w:rPr>
          <w:b/>
          <w:sz w:val="24"/>
          <w:szCs w:val="24"/>
        </w:rPr>
      </w:pPr>
      <w:r w:rsidRPr="00583C84">
        <w:rPr>
          <w:b/>
          <w:sz w:val="24"/>
          <w:szCs w:val="24"/>
        </w:rPr>
        <w:t>The</w:t>
      </w:r>
      <w:r w:rsidR="005A19D1" w:rsidRPr="00583C84">
        <w:rPr>
          <w:b/>
          <w:sz w:val="24"/>
          <w:szCs w:val="24"/>
        </w:rPr>
        <w:t xml:space="preserve"> immediate search of the required information </w:t>
      </w:r>
    </w:p>
    <w:p w:rsidR="005A19D1" w:rsidRPr="00583C84" w:rsidRDefault="000173EB" w:rsidP="005A19D1">
      <w:pPr>
        <w:ind w:left="1393"/>
        <w:jc w:val="both"/>
        <w:rPr>
          <w:b/>
          <w:sz w:val="24"/>
          <w:szCs w:val="24"/>
        </w:rPr>
      </w:pPr>
      <w:r w:rsidRPr="00583C84">
        <w:rPr>
          <w:b/>
          <w:sz w:val="24"/>
          <w:szCs w:val="24"/>
        </w:rPr>
        <w:t>It</w:t>
      </w:r>
      <w:r w:rsidR="005A19D1" w:rsidRPr="00583C84">
        <w:rPr>
          <w:b/>
          <w:sz w:val="24"/>
          <w:szCs w:val="24"/>
        </w:rPr>
        <w:t xml:space="preserve"> shall be such to provide information immediately.  </w:t>
      </w:r>
    </w:p>
    <w:p w:rsidR="005A19D1" w:rsidRPr="00583C84" w:rsidRDefault="005A19D1" w:rsidP="005A19D1">
      <w:pPr>
        <w:ind w:left="1393"/>
        <w:jc w:val="both"/>
        <w:rPr>
          <w:b/>
          <w:sz w:val="24"/>
          <w:szCs w:val="24"/>
        </w:rPr>
      </w:pPr>
    </w:p>
    <w:p w:rsidR="00986B3C" w:rsidRPr="00583C84" w:rsidRDefault="00986B3C" w:rsidP="00986B3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>Caused wrongful los</w:t>
      </w:r>
      <w:r w:rsidR="005A19D1" w:rsidRPr="00583C84">
        <w:rPr>
          <w:sz w:val="24"/>
          <w:szCs w:val="24"/>
        </w:rPr>
        <w:t>s</w:t>
      </w:r>
      <w:r w:rsidRPr="00583C84">
        <w:rPr>
          <w:sz w:val="24"/>
          <w:szCs w:val="24"/>
        </w:rPr>
        <w:t xml:space="preserve"> to public authority.</w:t>
      </w:r>
    </w:p>
    <w:p w:rsidR="00176175" w:rsidRPr="00583C84" w:rsidRDefault="00176175" w:rsidP="00986B3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83C84">
        <w:rPr>
          <w:sz w:val="24"/>
          <w:szCs w:val="24"/>
        </w:rPr>
        <w:t>Caused destruction / disappearance of vital documents / evidences</w:t>
      </w:r>
    </w:p>
    <w:p w:rsidR="00986B3C" w:rsidRPr="00583C84" w:rsidRDefault="00986B3C" w:rsidP="00986B3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>Protected and shielded the offenders who have violated the provisions of RTI act.</w:t>
      </w:r>
    </w:p>
    <w:p w:rsidR="005A19D1" w:rsidRPr="00583C84" w:rsidRDefault="005A19D1" w:rsidP="009424F3">
      <w:pPr>
        <w:pStyle w:val="ListParagraph"/>
        <w:ind w:left="1753"/>
        <w:jc w:val="both"/>
        <w:rPr>
          <w:b/>
          <w:sz w:val="24"/>
          <w:szCs w:val="24"/>
          <w:u w:val="single"/>
        </w:rPr>
      </w:pPr>
    </w:p>
    <w:p w:rsidR="00986B3C" w:rsidRPr="00583C84" w:rsidRDefault="00986B3C" w:rsidP="00986B3C">
      <w:pPr>
        <w:jc w:val="both"/>
        <w:rPr>
          <w:b/>
          <w:sz w:val="24"/>
          <w:szCs w:val="24"/>
          <w:u w:val="single"/>
        </w:rPr>
      </w:pPr>
    </w:p>
    <w:p w:rsidR="000D67C3" w:rsidRPr="00583C84" w:rsidRDefault="000D67C3" w:rsidP="000D67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3C84">
        <w:rPr>
          <w:sz w:val="24"/>
          <w:szCs w:val="24"/>
        </w:rPr>
        <w:t>The PIO has not provided explanation as directed by section 19(5) RTI act regarding</w:t>
      </w:r>
      <w:r w:rsidR="00297A13" w:rsidRPr="00583C84">
        <w:rPr>
          <w:sz w:val="24"/>
          <w:szCs w:val="24"/>
        </w:rPr>
        <w:t xml:space="preserve"> procedure and rules and regulations followed</w:t>
      </w:r>
      <w:r w:rsidR="000E01EA" w:rsidRPr="00583C84">
        <w:rPr>
          <w:sz w:val="24"/>
          <w:szCs w:val="24"/>
        </w:rPr>
        <w:t xml:space="preserve"> by</w:t>
      </w:r>
    </w:p>
    <w:p w:rsidR="00D0698D" w:rsidRPr="00583C84" w:rsidRDefault="000D67C3" w:rsidP="000D67C3">
      <w:pPr>
        <w:pStyle w:val="ListParagraph"/>
        <w:rPr>
          <w:sz w:val="24"/>
          <w:szCs w:val="24"/>
        </w:rPr>
      </w:pPr>
      <w:r w:rsidRPr="00583C84">
        <w:rPr>
          <w:sz w:val="24"/>
          <w:szCs w:val="24"/>
        </w:rPr>
        <w:t xml:space="preserve"> </w:t>
      </w:r>
    </w:p>
    <w:p w:rsidR="00FD48D9" w:rsidRPr="00583C84" w:rsidRDefault="000E01EA" w:rsidP="00FD48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83C84">
        <w:rPr>
          <w:sz w:val="24"/>
          <w:szCs w:val="24"/>
        </w:rPr>
        <w:t xml:space="preserve">HOD </w:t>
      </w:r>
      <w:r w:rsidR="000D67C3" w:rsidRPr="00583C84">
        <w:rPr>
          <w:sz w:val="24"/>
          <w:szCs w:val="24"/>
        </w:rPr>
        <w:t xml:space="preserve">and senior officers </w:t>
      </w:r>
      <w:r w:rsidRPr="00583C84">
        <w:rPr>
          <w:sz w:val="24"/>
          <w:szCs w:val="24"/>
        </w:rPr>
        <w:t xml:space="preserve">to </w:t>
      </w:r>
      <w:r w:rsidR="00062D1B" w:rsidRPr="00583C84">
        <w:rPr>
          <w:sz w:val="24"/>
          <w:szCs w:val="24"/>
        </w:rPr>
        <w:t>update</w:t>
      </w:r>
      <w:r w:rsidR="00070CF8" w:rsidRPr="00583C84">
        <w:rPr>
          <w:sz w:val="24"/>
          <w:szCs w:val="24"/>
        </w:rPr>
        <w:t xml:space="preserve"> the citizens what job and work they have carried out during the period as mentioned in the RTI application by the applicant. </w:t>
      </w:r>
      <w:r w:rsidR="00062D1B" w:rsidRPr="00583C84">
        <w:rPr>
          <w:sz w:val="24"/>
          <w:szCs w:val="24"/>
        </w:rPr>
        <w:t xml:space="preserve"> </w:t>
      </w:r>
    </w:p>
    <w:p w:rsidR="00070CF8" w:rsidRPr="00583C84" w:rsidRDefault="00070CF8" w:rsidP="00070CF8">
      <w:pPr>
        <w:rPr>
          <w:sz w:val="24"/>
          <w:szCs w:val="24"/>
        </w:rPr>
      </w:pPr>
    </w:p>
    <w:p w:rsidR="00070CF8" w:rsidRPr="00583C84" w:rsidRDefault="00070CF8" w:rsidP="00070CF8">
      <w:pPr>
        <w:rPr>
          <w:sz w:val="24"/>
          <w:szCs w:val="24"/>
        </w:rPr>
      </w:pPr>
      <w:r w:rsidRPr="00583C84">
        <w:rPr>
          <w:b/>
          <w:sz w:val="24"/>
          <w:szCs w:val="24"/>
          <w:u w:val="single"/>
        </w:rPr>
        <w:t>e.g. police dept:</w:t>
      </w:r>
      <w:r w:rsidRPr="00583C84">
        <w:rPr>
          <w:sz w:val="24"/>
          <w:szCs w:val="24"/>
        </w:rPr>
        <w:t xml:space="preserve"> number of complaints received / forwarded to other department/ reply received from other department.</w:t>
      </w:r>
    </w:p>
    <w:p w:rsidR="00070CF8" w:rsidRPr="00583C84" w:rsidRDefault="00070CF8" w:rsidP="00070CF8">
      <w:pPr>
        <w:rPr>
          <w:sz w:val="24"/>
          <w:szCs w:val="24"/>
        </w:rPr>
      </w:pPr>
      <w:r w:rsidRPr="00583C84">
        <w:rPr>
          <w:sz w:val="24"/>
          <w:szCs w:val="24"/>
        </w:rPr>
        <w:t xml:space="preserve">  </w:t>
      </w:r>
    </w:p>
    <w:p w:rsidR="00E13376" w:rsidRPr="00583C84" w:rsidRDefault="00FD48D9" w:rsidP="00FD48D9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583C84">
        <w:rPr>
          <w:sz w:val="24"/>
          <w:szCs w:val="24"/>
        </w:rPr>
        <w:t>P</w:t>
      </w:r>
      <w:r w:rsidR="00E13376" w:rsidRPr="00583C84">
        <w:rPr>
          <w:sz w:val="24"/>
          <w:szCs w:val="24"/>
        </w:rPr>
        <w:t>ublic record has not been maintained as per</w:t>
      </w:r>
      <w:r w:rsidR="00E13376" w:rsidRPr="00583C84">
        <w:rPr>
          <w:b/>
          <w:sz w:val="24"/>
          <w:szCs w:val="24"/>
          <w:u w:val="single"/>
        </w:rPr>
        <w:t xml:space="preserve"> Hon. </w:t>
      </w:r>
      <w:proofErr w:type="spellStart"/>
      <w:r w:rsidR="00E13376" w:rsidRPr="00583C84">
        <w:rPr>
          <w:b/>
          <w:sz w:val="24"/>
          <w:szCs w:val="24"/>
          <w:u w:val="single"/>
        </w:rPr>
        <w:t>Ratnakar</w:t>
      </w:r>
      <w:proofErr w:type="spellEnd"/>
      <w:r w:rsidR="00E13376" w:rsidRPr="00583C84">
        <w:rPr>
          <w:b/>
          <w:sz w:val="24"/>
          <w:szCs w:val="24"/>
          <w:u w:val="single"/>
        </w:rPr>
        <w:t xml:space="preserve"> Gaikwad guidelines </w:t>
      </w:r>
      <w:proofErr w:type="spellStart"/>
      <w:r w:rsidR="00E13376" w:rsidRPr="00583C84">
        <w:rPr>
          <w:b/>
          <w:sz w:val="24"/>
          <w:szCs w:val="24"/>
          <w:u w:val="single"/>
        </w:rPr>
        <w:t>dt.</w:t>
      </w:r>
      <w:proofErr w:type="spellEnd"/>
      <w:r w:rsidR="00E13376" w:rsidRPr="00583C84">
        <w:rPr>
          <w:b/>
          <w:sz w:val="24"/>
          <w:szCs w:val="24"/>
          <w:u w:val="single"/>
        </w:rPr>
        <w:t xml:space="preserve"> 18.6.2012 page 7,  para 7 </w:t>
      </w:r>
    </w:p>
    <w:p w:rsidR="00FD48D9" w:rsidRPr="00583C84" w:rsidRDefault="00FD48D9" w:rsidP="00FD48D9">
      <w:pPr>
        <w:pStyle w:val="ListParagraph"/>
        <w:rPr>
          <w:b/>
          <w:sz w:val="24"/>
          <w:szCs w:val="24"/>
          <w:u w:val="single"/>
        </w:rPr>
      </w:pPr>
    </w:p>
    <w:p w:rsidR="00706FA8" w:rsidRPr="00583C84" w:rsidRDefault="00025235" w:rsidP="00CF7F7C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83C84">
        <w:rPr>
          <w:sz w:val="24"/>
          <w:szCs w:val="24"/>
        </w:rPr>
        <w:t xml:space="preserve">Procedure and rule and regulation to be followed by </w:t>
      </w:r>
      <w:r w:rsidR="00FD48D9" w:rsidRPr="00583C84">
        <w:rPr>
          <w:sz w:val="24"/>
          <w:szCs w:val="24"/>
        </w:rPr>
        <w:t xml:space="preserve">the citizens </w:t>
      </w:r>
      <w:r w:rsidRPr="00583C84">
        <w:rPr>
          <w:sz w:val="24"/>
          <w:szCs w:val="24"/>
        </w:rPr>
        <w:t xml:space="preserve">to </w:t>
      </w:r>
      <w:r w:rsidR="00FD48D9" w:rsidRPr="00583C84">
        <w:rPr>
          <w:sz w:val="24"/>
          <w:szCs w:val="24"/>
        </w:rPr>
        <w:t>inspect and get the informat</w:t>
      </w:r>
      <w:r w:rsidR="00894D5F" w:rsidRPr="00583C84">
        <w:rPr>
          <w:sz w:val="24"/>
          <w:szCs w:val="24"/>
        </w:rPr>
        <w:t>ion of the work done by the public authority</w:t>
      </w:r>
      <w:r w:rsidR="00CF7F7C" w:rsidRPr="00583C84">
        <w:rPr>
          <w:sz w:val="24"/>
          <w:szCs w:val="24"/>
        </w:rPr>
        <w:t>.</w:t>
      </w:r>
    </w:p>
    <w:sectPr w:rsidR="00706FA8" w:rsidRPr="00583C84" w:rsidSect="0012583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07F"/>
    <w:multiLevelType w:val="hybridMultilevel"/>
    <w:tmpl w:val="A27E475C"/>
    <w:lvl w:ilvl="0" w:tplc="535A0C0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11F92FE2"/>
    <w:multiLevelType w:val="hybridMultilevel"/>
    <w:tmpl w:val="F9ACE950"/>
    <w:lvl w:ilvl="0" w:tplc="04090019">
      <w:start w:val="1"/>
      <w:numFmt w:val="lowerLetter"/>
      <w:lvlText w:val="%1."/>
      <w:lvlJc w:val="left"/>
      <w:pPr>
        <w:ind w:left="1753" w:hanging="360"/>
      </w:pPr>
    </w:lvl>
    <w:lvl w:ilvl="1" w:tplc="04090019" w:tentative="1">
      <w:start w:val="1"/>
      <w:numFmt w:val="lowerLetter"/>
      <w:lvlText w:val="%2."/>
      <w:lvlJc w:val="left"/>
      <w:pPr>
        <w:ind w:left="2473" w:hanging="360"/>
      </w:pPr>
    </w:lvl>
    <w:lvl w:ilvl="2" w:tplc="0409001B" w:tentative="1">
      <w:start w:val="1"/>
      <w:numFmt w:val="lowerRoman"/>
      <w:lvlText w:val="%3."/>
      <w:lvlJc w:val="right"/>
      <w:pPr>
        <w:ind w:left="3193" w:hanging="180"/>
      </w:pPr>
    </w:lvl>
    <w:lvl w:ilvl="3" w:tplc="0409000F" w:tentative="1">
      <w:start w:val="1"/>
      <w:numFmt w:val="decimal"/>
      <w:lvlText w:val="%4."/>
      <w:lvlJc w:val="left"/>
      <w:pPr>
        <w:ind w:left="3913" w:hanging="360"/>
      </w:pPr>
    </w:lvl>
    <w:lvl w:ilvl="4" w:tplc="04090019" w:tentative="1">
      <w:start w:val="1"/>
      <w:numFmt w:val="lowerLetter"/>
      <w:lvlText w:val="%5."/>
      <w:lvlJc w:val="left"/>
      <w:pPr>
        <w:ind w:left="4633" w:hanging="360"/>
      </w:pPr>
    </w:lvl>
    <w:lvl w:ilvl="5" w:tplc="0409001B" w:tentative="1">
      <w:start w:val="1"/>
      <w:numFmt w:val="lowerRoman"/>
      <w:lvlText w:val="%6."/>
      <w:lvlJc w:val="right"/>
      <w:pPr>
        <w:ind w:left="5353" w:hanging="180"/>
      </w:pPr>
    </w:lvl>
    <w:lvl w:ilvl="6" w:tplc="0409000F" w:tentative="1">
      <w:start w:val="1"/>
      <w:numFmt w:val="decimal"/>
      <w:lvlText w:val="%7."/>
      <w:lvlJc w:val="left"/>
      <w:pPr>
        <w:ind w:left="6073" w:hanging="360"/>
      </w:pPr>
    </w:lvl>
    <w:lvl w:ilvl="7" w:tplc="04090019" w:tentative="1">
      <w:start w:val="1"/>
      <w:numFmt w:val="lowerLetter"/>
      <w:lvlText w:val="%8."/>
      <w:lvlJc w:val="left"/>
      <w:pPr>
        <w:ind w:left="6793" w:hanging="360"/>
      </w:pPr>
    </w:lvl>
    <w:lvl w:ilvl="8" w:tplc="04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2" w15:restartNumberingAfterBreak="0">
    <w:nsid w:val="122A115F"/>
    <w:multiLevelType w:val="hybridMultilevel"/>
    <w:tmpl w:val="58CE3C94"/>
    <w:lvl w:ilvl="0" w:tplc="04090013">
      <w:start w:val="1"/>
      <w:numFmt w:val="upperRoman"/>
      <w:lvlText w:val="%1."/>
      <w:lvlJc w:val="right"/>
      <w:pPr>
        <w:ind w:left="135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45D3F"/>
    <w:multiLevelType w:val="hybridMultilevel"/>
    <w:tmpl w:val="58CE3C94"/>
    <w:lvl w:ilvl="0" w:tplc="04090013">
      <w:start w:val="1"/>
      <w:numFmt w:val="upperRoman"/>
      <w:lvlText w:val="%1."/>
      <w:lvlJc w:val="right"/>
      <w:pPr>
        <w:ind w:left="135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20E3F"/>
    <w:multiLevelType w:val="hybridMultilevel"/>
    <w:tmpl w:val="52723640"/>
    <w:lvl w:ilvl="0" w:tplc="F5B8438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84DEB"/>
    <w:multiLevelType w:val="hybridMultilevel"/>
    <w:tmpl w:val="0EA2BE6E"/>
    <w:lvl w:ilvl="0" w:tplc="0409000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6" w15:restartNumberingAfterBreak="0">
    <w:nsid w:val="64AF64FF"/>
    <w:multiLevelType w:val="hybridMultilevel"/>
    <w:tmpl w:val="ACB4F1BE"/>
    <w:lvl w:ilvl="0" w:tplc="D31C8A7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B3C"/>
    <w:rsid w:val="000173EB"/>
    <w:rsid w:val="00025235"/>
    <w:rsid w:val="00062D1B"/>
    <w:rsid w:val="00070CF8"/>
    <w:rsid w:val="000B5186"/>
    <w:rsid w:val="000D67C3"/>
    <w:rsid w:val="000E01EA"/>
    <w:rsid w:val="00123B21"/>
    <w:rsid w:val="0012583E"/>
    <w:rsid w:val="00176175"/>
    <w:rsid w:val="001C6A4E"/>
    <w:rsid w:val="00275D7F"/>
    <w:rsid w:val="00297A13"/>
    <w:rsid w:val="00304F53"/>
    <w:rsid w:val="003C6F44"/>
    <w:rsid w:val="0047147F"/>
    <w:rsid w:val="005003A9"/>
    <w:rsid w:val="00557DD4"/>
    <w:rsid w:val="00583C84"/>
    <w:rsid w:val="005A19D1"/>
    <w:rsid w:val="005C2608"/>
    <w:rsid w:val="006175E2"/>
    <w:rsid w:val="0062285C"/>
    <w:rsid w:val="0066184C"/>
    <w:rsid w:val="00691818"/>
    <w:rsid w:val="00706FA8"/>
    <w:rsid w:val="00733002"/>
    <w:rsid w:val="0073367A"/>
    <w:rsid w:val="007873A5"/>
    <w:rsid w:val="007976F9"/>
    <w:rsid w:val="00894D5F"/>
    <w:rsid w:val="00904D3D"/>
    <w:rsid w:val="0091341E"/>
    <w:rsid w:val="009424F3"/>
    <w:rsid w:val="00986B3C"/>
    <w:rsid w:val="00A44537"/>
    <w:rsid w:val="00AA0A0B"/>
    <w:rsid w:val="00AF483C"/>
    <w:rsid w:val="00B85D64"/>
    <w:rsid w:val="00BC2392"/>
    <w:rsid w:val="00C54538"/>
    <w:rsid w:val="00CD1B06"/>
    <w:rsid w:val="00CF7F7C"/>
    <w:rsid w:val="00D0698D"/>
    <w:rsid w:val="00DD61A0"/>
    <w:rsid w:val="00E13376"/>
    <w:rsid w:val="00E53684"/>
    <w:rsid w:val="00E70BE5"/>
    <w:rsid w:val="00EC2EDB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11E80-7877-458E-B256-53BB9CC0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2021-01-02T16:06:00Z</dcterms:created>
  <dcterms:modified xsi:type="dcterms:W3CDTF">2021-07-20T18:06:00Z</dcterms:modified>
</cp:coreProperties>
</file>